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8"/>
          <w:shd w:fill="auto" w:val="clear"/>
        </w:rPr>
        <w:t xml:space="preserve">第３号議案　平成２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</w:t>
      </w:r>
      <w:r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8"/>
          <w:shd w:fill="auto" w:val="clear"/>
        </w:rPr>
        <w:t xml:space="preserve">年度事業計画（案）及び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8"/>
          <w:shd w:fill="auto" w:val="clear"/>
        </w:rPr>
        <w:t xml:space="preserve">予算（案）</w:t>
      </w:r>
    </w:p>
    <w:p>
      <w:pPr>
        <w:spacing w:before="0" w:after="0" w:line="434"/>
        <w:ind w:right="0" w:left="242" w:firstLine="0"/>
        <w:jc w:val="righ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FF"/>
          <w:spacing w:val="0"/>
          <w:position w:val="0"/>
          <w:sz w:val="24"/>
          <w:shd w:fill="auto" w:val="clear"/>
        </w:rPr>
        <w:t xml:space="preserve">　　　　　　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434"/>
        <w:ind w:right="0" w:left="7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  <w:t xml:space="preserve">事業計画</w:t>
      </w:r>
    </w:p>
    <w:p>
      <w:pPr>
        <w:numPr>
          <w:ilvl w:val="0"/>
          <w:numId w:val="3"/>
        </w:numPr>
        <w:tabs>
          <w:tab w:val="left" w:pos="1144" w:leader="none"/>
        </w:tabs>
        <w:spacing w:before="0" w:after="0" w:line="240"/>
        <w:ind w:right="0" w:left="1144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調査研究事業　</w:t>
      </w:r>
    </w:p>
    <w:p>
      <w:pPr>
        <w:numPr>
          <w:ilvl w:val="0"/>
          <w:numId w:val="3"/>
        </w:numPr>
        <w:tabs>
          <w:tab w:val="left" w:pos="1624" w:leader="none"/>
        </w:tabs>
        <w:spacing w:before="0" w:after="0" w:line="240"/>
        <w:ind w:right="0" w:left="162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1"/>
          <w:shd w:fill="auto" w:val="clear"/>
        </w:rPr>
        <w:t xml:space="preserve">冷房方法と日長操作による冷房コスト削減</w:t>
      </w:r>
    </w:p>
    <w:p>
      <w:pPr>
        <w:spacing w:before="0" w:after="0" w:line="240"/>
        <w:ind w:right="0" w:left="22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愛知県農業試験場　二村先生による　　　　（添付資料⑤参照）</w:t>
      </w:r>
    </w:p>
    <w:p>
      <w:pPr>
        <w:spacing w:before="0" w:after="0" w:line="240"/>
        <w:ind w:right="0" w:left="22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26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＊本年度の調査研究テーマ募集</w:t>
      </w:r>
    </w:p>
    <w:p>
      <w:pPr>
        <w:spacing w:before="0" w:after="0" w:line="240"/>
        <w:ind w:right="0" w:left="1264" w:firstLine="0"/>
        <w:jc w:val="both"/>
        <w:rPr>
          <w:rFonts w:ascii="Times New Roman" w:hAnsi="Times New Roman" w:cs="Times New Roman" w:eastAsia="Times New Roman"/>
          <w:color w:val="999999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8"/>
        </w:numPr>
        <w:tabs>
          <w:tab w:val="left" w:pos="1144" w:leader="none"/>
        </w:tabs>
        <w:spacing w:before="0" w:after="0" w:line="240"/>
        <w:ind w:right="0" w:left="1144" w:hanging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消費振興対策事業　</w:t>
      </w:r>
    </w:p>
    <w:p>
      <w:pPr>
        <w:numPr>
          <w:ilvl w:val="0"/>
          <w:numId w:val="8"/>
        </w:numPr>
        <w:tabs>
          <w:tab w:val="left" w:pos="1624" w:leader="none"/>
        </w:tabs>
        <w:spacing w:before="0" w:after="0" w:line="240"/>
        <w:ind w:right="0" w:left="162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市場調査（過去の結果と状況を数値で知る）</w:t>
      </w:r>
    </w:p>
    <w:p>
      <w:pPr>
        <w:spacing w:before="0" w:after="0" w:line="240"/>
        <w:ind w:right="0" w:left="0" w:firstLine="13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市場規模調査</w:t>
      </w:r>
    </w:p>
    <w:p>
      <w:pPr>
        <w:spacing w:before="0" w:after="0" w:line="240"/>
        <w:ind w:right="0" w:left="1785" w:hanging="2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・花き全体の推移、切花の推移、鉢物の推移、胡蝶蘭（鉢・切）の推移を調査報告します。</w:t>
      </w:r>
    </w:p>
    <w:p>
      <w:pPr>
        <w:spacing w:before="0" w:after="0" w:line="240"/>
        <w:ind w:right="0" w:left="0" w:firstLine="13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胡蝶蘭の輸入量調査</w:t>
      </w:r>
    </w:p>
    <w:p>
      <w:pPr>
        <w:spacing w:before="0" w:after="0" w:line="240"/>
        <w:ind w:right="0" w:left="1906" w:hanging="2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・日本に輸入されている胡蝶蘭の（苗・切花）月・年別、港・空港別、国別の量を調査し、できればリアルタイムに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ML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HP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で報告します。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</w:t>
      </w:r>
    </w:p>
    <w:p>
      <w:pPr>
        <w:numPr>
          <w:ilvl w:val="0"/>
          <w:numId w:val="16"/>
        </w:numPr>
        <w:tabs>
          <w:tab w:val="left" w:pos="1624" w:leader="none"/>
        </w:tabs>
        <w:spacing w:before="0" w:after="0" w:line="240"/>
        <w:ind w:right="0" w:left="162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マーケティング（今後の消費動向を知る）</w:t>
      </w:r>
    </w:p>
    <w:p>
      <w:pPr>
        <w:spacing w:before="0" w:after="0" w:line="240"/>
        <w:ind w:right="0" w:left="16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農水省など各種団体が行うアンケート調査などをまとめて報告</w:t>
      </w:r>
    </w:p>
    <w:p>
      <w:pPr>
        <w:spacing w:before="0" w:after="0" w:line="240"/>
        <w:ind w:right="0" w:left="16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6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必要であれば独自のアンケート調査などを実施</w:t>
      </w:r>
    </w:p>
    <w:p>
      <w:pPr>
        <w:spacing w:before="0" w:after="0" w:line="240"/>
        <w:ind w:right="0" w:left="1624" w:firstLine="1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・市場、販売店、消費者などから動向の聞き取り調査報告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 </w:t>
      </w:r>
    </w:p>
    <w:p>
      <w:pPr>
        <w:numPr>
          <w:ilvl w:val="0"/>
          <w:numId w:val="20"/>
        </w:numPr>
        <w:tabs>
          <w:tab w:val="left" w:pos="1144" w:leader="none"/>
        </w:tabs>
        <w:spacing w:before="0" w:after="0" w:line="434"/>
        <w:ind w:right="0" w:left="1144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日本・台湾　胡蝶蘭生産者意見交換会</w:t>
      </w:r>
    </w:p>
    <w:p>
      <w:pPr>
        <w:spacing w:before="0" w:after="0" w:line="434"/>
        <w:ind w:right="0" w:left="424" w:firstLine="127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日本開催</w:t>
      </w:r>
    </w:p>
    <w:p>
      <w:pPr>
        <w:spacing w:before="0" w:after="0" w:line="240"/>
        <w:ind w:right="0" w:left="0" w:firstLine="14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日　時：平成２７年１０月２６日（月）</w:t>
      </w:r>
    </w:p>
    <w:p>
      <w:pPr>
        <w:spacing w:before="0" w:after="0" w:line="240"/>
        <w:ind w:right="0" w:left="0" w:firstLine="14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場　所：宮崎県宮崎市</w:t>
      </w:r>
    </w:p>
    <w:p>
      <w:pPr>
        <w:spacing w:before="0" w:after="0" w:line="240"/>
        <w:ind w:right="0" w:left="0" w:firstLine="14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　　　　　　　　台湾開催</w:t>
      </w:r>
    </w:p>
    <w:p>
      <w:pPr>
        <w:spacing w:before="0" w:after="0" w:line="240"/>
        <w:ind w:right="0" w:left="0" w:firstLine="14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日　時：平成２８年３月</w:t>
      </w:r>
    </w:p>
    <w:p>
      <w:pPr>
        <w:spacing w:before="0" w:after="0" w:line="240"/>
        <w:ind w:right="0" w:left="0" w:firstLine="14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場　所：台湾</w:t>
      </w:r>
    </w:p>
    <w:p>
      <w:pPr>
        <w:spacing w:before="0" w:after="0" w:line="240"/>
        <w:ind w:right="0" w:left="0" w:firstLine="14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8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  <w:t xml:space="preserve">２）会議及び組織運営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</w:t>
      </w:r>
    </w:p>
    <w:p>
      <w:pPr>
        <w:spacing w:before="0" w:after="0" w:line="434"/>
        <w:ind w:right="0" w:left="0" w:firstLine="2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１．総会</w:t>
      </w:r>
    </w:p>
    <w:p>
      <w:pPr>
        <w:spacing w:before="0" w:after="0" w:line="434"/>
        <w:ind w:right="0" w:left="0" w:firstLine="8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日　時：平成２７年５月２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0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日　１３：３０～　</w:t>
      </w:r>
    </w:p>
    <w:p>
      <w:pPr>
        <w:spacing w:before="0" w:after="0" w:line="434"/>
        <w:ind w:right="0" w:left="0" w:firstLine="8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場　所：大阪植物取引所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（大阪府豊中市）</w:t>
      </w:r>
    </w:p>
    <w:p>
      <w:pPr>
        <w:spacing w:before="0" w:after="0" w:line="43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43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２．胡蝶蘭部門研修会</w:t>
      </w:r>
    </w:p>
    <w:p>
      <w:pPr>
        <w:spacing w:before="0" w:after="0" w:line="434"/>
        <w:ind w:right="0" w:left="0" w:firstLine="8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日　時：平成２７年１０月２６日～２８日　</w:t>
      </w:r>
    </w:p>
    <w:p>
      <w:pPr>
        <w:spacing w:before="0" w:after="0" w:line="434"/>
        <w:ind w:right="0" w:left="0" w:firstLine="8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場　所：宮崎県</w:t>
      </w:r>
    </w:p>
    <w:p>
      <w:pPr>
        <w:spacing w:before="0" w:after="0" w:line="43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434"/>
        <w:ind w:right="0" w:left="0" w:firstLine="4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３．役員会　</w:t>
      </w:r>
    </w:p>
    <w:p>
      <w:pPr>
        <w:spacing w:before="0" w:after="0" w:line="240"/>
        <w:ind w:right="0" w:left="242" w:hanging="2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・年５回ほどの役員会を予定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・役員ＭＬによる会議</w:t>
      </w:r>
    </w:p>
    <w:p>
      <w:pPr>
        <w:tabs>
          <w:tab w:val="left" w:pos="5808" w:leader="none"/>
        </w:tabs>
        <w:spacing w:before="0" w:after="0" w:line="240"/>
        <w:ind w:right="0" w:left="210" w:firstLine="2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ab/>
      </w:r>
    </w:p>
    <w:p>
      <w:pPr>
        <w:spacing w:before="0" w:after="0" w:line="43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6"/>
        </w:numPr>
        <w:tabs>
          <w:tab w:val="left" w:pos="1144" w:leader="none"/>
        </w:tabs>
        <w:spacing w:before="0" w:after="0" w:line="434"/>
        <w:ind w:right="0" w:left="1144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胡蝶蘭部門ホームページの活用</w:t>
      </w:r>
    </w:p>
    <w:p>
      <w:pPr>
        <w:spacing w:before="0" w:after="0" w:line="240"/>
        <w:ind w:right="0" w:left="0" w:firstLine="8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・活動報告、事業報告の追加</w:t>
      </w:r>
    </w:p>
    <w:p>
      <w:pPr>
        <w:spacing w:before="0" w:after="0" w:line="240"/>
        <w:ind w:right="0" w:left="0" w:firstLine="8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・部門員名簿の充実（添付資料⑧）</w:t>
      </w:r>
    </w:p>
    <w:p>
      <w:pPr>
        <w:spacing w:before="0" w:after="0" w:line="240"/>
        <w:ind w:right="0" w:left="0" w:firstLine="8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・今年度、有料バーナー広告の協力各社</w:t>
      </w:r>
    </w:p>
    <w:p>
      <w:pPr>
        <w:spacing w:before="0" w:after="0" w:line="240"/>
        <w:ind w:right="0" w:left="0" w:firstLine="127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協力業者　台大蘭園（台湾　台中：苗生産販売）</w:t>
      </w:r>
    </w:p>
    <w:p>
      <w:pPr>
        <w:spacing w:before="0" w:after="0" w:line="240"/>
        <w:ind w:right="0" w:left="18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チャンピオン蘭園（台湾　台南：苗生産販売）</w:t>
      </w:r>
    </w:p>
    <w:p>
      <w:pPr>
        <w:spacing w:before="0" w:after="0" w:line="240"/>
        <w:ind w:right="0" w:left="18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台霖生物（台湾　台南：苗生産販売）</w:t>
      </w:r>
    </w:p>
    <w:p>
      <w:pPr>
        <w:spacing w:before="0" w:after="0" w:line="240"/>
        <w:ind w:right="0" w:left="18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クーロン社（台湾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屏東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：苗生産販売）</w:t>
      </w:r>
    </w:p>
    <w:p>
      <w:pPr>
        <w:spacing w:before="0" w:after="0" w:line="240"/>
        <w:ind w:right="0" w:left="0" w:firstLine="8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・掲載の項目及び内容の検討　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42"/>
        </w:numPr>
        <w:tabs>
          <w:tab w:val="left" w:pos="1144" w:leader="none"/>
        </w:tabs>
        <w:spacing w:before="0" w:after="0" w:line="240"/>
        <w:ind w:right="0" w:left="1144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メーリングリストの部門員全員参加へ</w:t>
      </w:r>
    </w:p>
    <w:p>
      <w:pPr>
        <w:tabs>
          <w:tab w:val="left" w:pos="1560" w:leader="none"/>
        </w:tabs>
        <w:spacing w:before="0" w:after="0" w:line="240"/>
        <w:ind w:right="0" w:left="424" w:firstLine="4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・全員参加の組織運営</w:t>
      </w:r>
    </w:p>
    <w:p>
      <w:pPr>
        <w:tabs>
          <w:tab w:val="left" w:pos="1560" w:leader="none"/>
        </w:tabs>
        <w:spacing w:before="0" w:after="0" w:line="240"/>
        <w:ind w:right="0" w:left="0" w:firstLine="8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・幅広い活用と情報を発信し参加型の運用を目指す（添付資料⑨）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4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</w:t>
      </w:r>
    </w:p>
    <w:p>
      <w:pPr>
        <w:spacing w:before="0" w:after="0" w:line="240"/>
        <w:ind w:right="0" w:left="114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8">
    <w:abstractNumId w:val="24"/>
  </w:num>
  <w:num w:numId="16">
    <w:abstractNumId w:val="18"/>
  </w:num>
  <w:num w:numId="20">
    <w:abstractNumId w:val="12"/>
  </w:num>
  <w:num w:numId="36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